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A0" w:rsidRPr="002B10A0" w:rsidRDefault="002B10A0" w:rsidP="00B52B0A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333333"/>
          <w:kern w:val="36"/>
          <w:sz w:val="36"/>
          <w:szCs w:val="48"/>
        </w:rPr>
      </w:pPr>
      <w:r w:rsidRPr="002B10A0">
        <w:rPr>
          <w:rFonts w:ascii="Arial" w:eastAsia="宋体" w:hAnsi="Arial" w:cs="Arial"/>
          <w:b/>
          <w:bCs/>
          <w:color w:val="333333"/>
          <w:kern w:val="36"/>
          <w:sz w:val="36"/>
          <w:szCs w:val="48"/>
        </w:rPr>
        <w:t>南京华群能源集团有限公司</w:t>
      </w:r>
      <w:r w:rsidRPr="002B10A0">
        <w:rPr>
          <w:rFonts w:ascii="Arial" w:eastAsia="宋体" w:hAnsi="Arial" w:cs="Arial"/>
          <w:b/>
          <w:bCs/>
          <w:color w:val="333333"/>
          <w:kern w:val="36"/>
          <w:sz w:val="36"/>
          <w:szCs w:val="48"/>
        </w:rPr>
        <w:t>2021</w:t>
      </w:r>
      <w:r w:rsidR="00AE0CB9">
        <w:rPr>
          <w:rFonts w:ascii="Arial" w:eastAsia="宋体" w:hAnsi="Arial" w:cs="Arial" w:hint="eastAsia"/>
          <w:b/>
          <w:bCs/>
          <w:color w:val="333333"/>
          <w:kern w:val="36"/>
          <w:sz w:val="36"/>
          <w:szCs w:val="48"/>
        </w:rPr>
        <w:t>春</w:t>
      </w:r>
      <w:r w:rsidRPr="002B10A0">
        <w:rPr>
          <w:rFonts w:ascii="Arial" w:eastAsia="宋体" w:hAnsi="Arial" w:cs="Arial"/>
          <w:b/>
          <w:bCs/>
          <w:color w:val="333333"/>
          <w:kern w:val="36"/>
          <w:sz w:val="36"/>
          <w:szCs w:val="48"/>
        </w:rPr>
        <w:t>季校园招聘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一、公司简介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南京华群能源集团有限公司（以下简称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华群集团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）成立于</w:t>
      </w:r>
      <w:r>
        <w:rPr>
          <w:rFonts w:ascii="Arial" w:hAnsi="Arial" w:cs="Arial"/>
          <w:color w:val="333333"/>
          <w:sz w:val="21"/>
          <w:szCs w:val="21"/>
        </w:rPr>
        <w:t>1999</w:t>
      </w:r>
      <w:r>
        <w:rPr>
          <w:rFonts w:ascii="Arial" w:hAnsi="Arial" w:cs="Arial"/>
          <w:color w:val="333333"/>
          <w:sz w:val="21"/>
          <w:szCs w:val="21"/>
        </w:rPr>
        <w:t>年，现有从业人员</w:t>
      </w:r>
      <w:r>
        <w:rPr>
          <w:rFonts w:ascii="Arial" w:hAnsi="Arial" w:cs="Arial"/>
          <w:color w:val="333333"/>
          <w:sz w:val="21"/>
          <w:szCs w:val="21"/>
        </w:rPr>
        <w:t>3600</w:t>
      </w:r>
      <w:r>
        <w:rPr>
          <w:rFonts w:ascii="Arial" w:hAnsi="Arial" w:cs="Arial"/>
          <w:color w:val="333333"/>
          <w:sz w:val="21"/>
          <w:szCs w:val="21"/>
        </w:rPr>
        <w:t>余人，公司注册资本</w:t>
      </w:r>
      <w:r>
        <w:rPr>
          <w:rFonts w:ascii="Arial" w:hAnsi="Arial" w:cs="Arial"/>
          <w:color w:val="333333"/>
          <w:sz w:val="21"/>
          <w:szCs w:val="21"/>
        </w:rPr>
        <w:t>10000</w:t>
      </w:r>
      <w:r>
        <w:rPr>
          <w:rFonts w:ascii="Arial" w:hAnsi="Arial" w:cs="Arial"/>
          <w:color w:val="333333"/>
          <w:sz w:val="21"/>
          <w:szCs w:val="21"/>
        </w:rPr>
        <w:t>万元。华群集团下属</w:t>
      </w: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家子公司，业务范围</w:t>
      </w:r>
      <w:r w:rsidR="00A46F84">
        <w:rPr>
          <w:rFonts w:ascii="Arial" w:hAnsi="Arial" w:cs="Arial" w:hint="eastAsia"/>
          <w:color w:val="333333"/>
          <w:sz w:val="21"/>
          <w:szCs w:val="21"/>
        </w:rPr>
        <w:t>主要</w:t>
      </w:r>
      <w:r>
        <w:rPr>
          <w:rFonts w:ascii="Arial" w:hAnsi="Arial" w:cs="Arial"/>
          <w:color w:val="333333"/>
          <w:sz w:val="21"/>
          <w:szCs w:val="21"/>
        </w:rPr>
        <w:t>涉及</w:t>
      </w:r>
      <w:r>
        <w:rPr>
          <w:rFonts w:ascii="Arial" w:hAnsi="Arial" w:cs="Arial"/>
          <w:color w:val="333333"/>
          <w:sz w:val="21"/>
          <w:szCs w:val="21"/>
        </w:rPr>
        <w:t>500</w:t>
      </w:r>
      <w:r>
        <w:rPr>
          <w:rFonts w:ascii="Arial" w:hAnsi="Arial" w:cs="Arial"/>
          <w:color w:val="333333"/>
          <w:sz w:val="21"/>
          <w:szCs w:val="21"/>
        </w:rPr>
        <w:t>千伏及以下电力施工安装、勘测设计、工程监理三大领域。公司始终坚持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做实做优做强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发展基调，围绕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努力超越、追求卓越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的企业精神，主动作为、开疆拓土。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华群集团及其下属公司曾先后荣获国家电网公司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首批示范类施工企业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“</w:t>
      </w:r>
      <w:r w:rsidR="00A46F84" w:rsidRPr="00A46F84">
        <w:rPr>
          <w:rFonts w:ascii="Arial" w:hAnsi="Arial" w:cs="Arial" w:hint="eastAsia"/>
          <w:color w:val="333333"/>
          <w:sz w:val="21"/>
          <w:szCs w:val="21"/>
        </w:rPr>
        <w:t>国家电网公司</w:t>
      </w:r>
      <w:r w:rsidR="00A46F84" w:rsidRPr="00A46F84">
        <w:rPr>
          <w:rFonts w:ascii="Arial" w:hAnsi="Arial" w:cs="Arial"/>
          <w:color w:val="333333"/>
          <w:sz w:val="21"/>
          <w:szCs w:val="21"/>
        </w:rPr>
        <w:t>2017</w:t>
      </w:r>
      <w:r w:rsidR="00A46F84" w:rsidRPr="00A46F84">
        <w:rPr>
          <w:rFonts w:ascii="Arial" w:hAnsi="Arial" w:cs="Arial"/>
          <w:color w:val="333333"/>
          <w:sz w:val="21"/>
          <w:szCs w:val="21"/>
        </w:rPr>
        <w:t>年度集体企业管理工作先进集体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全国守合同重信用企业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、江苏省总工会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工人先锋号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江苏省质量诚信</w:t>
      </w:r>
      <w:r>
        <w:rPr>
          <w:rFonts w:ascii="Arial" w:hAnsi="Arial" w:cs="Arial"/>
          <w:color w:val="333333"/>
          <w:sz w:val="21"/>
          <w:szCs w:val="21"/>
        </w:rPr>
        <w:t>5A</w:t>
      </w:r>
      <w:r>
        <w:rPr>
          <w:rFonts w:ascii="Arial" w:hAnsi="Arial" w:cs="Arial"/>
          <w:color w:val="333333"/>
          <w:sz w:val="21"/>
          <w:szCs w:val="21"/>
        </w:rPr>
        <w:t>级品牌企业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、江苏省建筑业优秀企业、南京市文明单位、南京市城市建设立功竞赛先进单位。所承接的电力工程多次荣获国家电网公司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优质工程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、江苏省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扬子杯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和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苏安杯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2B10A0" w:rsidRPr="002B10A0" w:rsidRDefault="002B10A0" w:rsidP="002B10A0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B10A0">
        <w:rPr>
          <w:rFonts w:ascii="Arial" w:eastAsia="宋体" w:hAnsi="Arial" w:cs="Arial"/>
          <w:color w:val="333333"/>
          <w:kern w:val="0"/>
          <w:szCs w:val="21"/>
        </w:rPr>
        <w:t>二、招聘需求</w:t>
      </w:r>
    </w:p>
    <w:p w:rsidR="002B10A0" w:rsidRPr="002B10A0" w:rsidRDefault="002B10A0" w:rsidP="002B10A0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B10A0">
        <w:rPr>
          <w:rFonts w:ascii="Arial" w:eastAsia="宋体" w:hAnsi="Arial" w:cs="Arial"/>
          <w:color w:val="333333"/>
          <w:kern w:val="0"/>
          <w:szCs w:val="21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3047"/>
        <w:gridCol w:w="594"/>
        <w:gridCol w:w="2560"/>
        <w:gridCol w:w="599"/>
        <w:gridCol w:w="1182"/>
      </w:tblGrid>
      <w:tr w:rsidR="002B10A0" w:rsidRPr="002B10A0" w:rsidTr="007111AC">
        <w:trPr>
          <w:trHeight w:val="990"/>
        </w:trPr>
        <w:tc>
          <w:tcPr>
            <w:tcW w:w="0" w:type="auto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3047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594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招聘数量</w:t>
            </w:r>
          </w:p>
        </w:tc>
        <w:tc>
          <w:tcPr>
            <w:tcW w:w="2560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招聘专业</w:t>
            </w:r>
          </w:p>
        </w:tc>
        <w:tc>
          <w:tcPr>
            <w:tcW w:w="599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学历层次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工作所在地</w:t>
            </w:r>
          </w:p>
        </w:tc>
      </w:tr>
      <w:tr w:rsidR="002B10A0" w:rsidRPr="002B10A0" w:rsidTr="007111AC">
        <w:trPr>
          <w:trHeight w:val="1455"/>
        </w:trPr>
        <w:tc>
          <w:tcPr>
            <w:tcW w:w="0" w:type="auto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047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电力施工管理、电气试验、电气设计、概预算、配电不停电作业等</w:t>
            </w:r>
          </w:p>
        </w:tc>
        <w:tc>
          <w:tcPr>
            <w:tcW w:w="594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约</w:t>
            </w: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110</w:t>
            </w: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2560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电力系统及其自动化、电气工程及其自动化等相关专业</w:t>
            </w:r>
          </w:p>
        </w:tc>
        <w:tc>
          <w:tcPr>
            <w:tcW w:w="599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南京（含溧水、高淳）</w:t>
            </w:r>
          </w:p>
        </w:tc>
      </w:tr>
      <w:tr w:rsidR="002B10A0" w:rsidRPr="002B10A0" w:rsidTr="007111AC">
        <w:trPr>
          <w:trHeight w:val="1485"/>
        </w:trPr>
        <w:tc>
          <w:tcPr>
            <w:tcW w:w="0" w:type="auto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047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综合管理、人力资源、财务管理、新闻宣传、法律等</w:t>
            </w:r>
          </w:p>
        </w:tc>
        <w:tc>
          <w:tcPr>
            <w:tcW w:w="594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约</w:t>
            </w: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10</w:t>
            </w: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2560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新闻、法律、人力资源、财务管理等相关专业</w:t>
            </w:r>
          </w:p>
        </w:tc>
        <w:tc>
          <w:tcPr>
            <w:tcW w:w="599" w:type="dxa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10A0" w:rsidRPr="002B10A0" w:rsidRDefault="002B10A0" w:rsidP="002B10A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B10A0">
              <w:rPr>
                <w:rFonts w:ascii="Arial" w:eastAsia="宋体" w:hAnsi="Arial" w:cs="Arial"/>
                <w:color w:val="333333"/>
                <w:kern w:val="0"/>
                <w:szCs w:val="21"/>
              </w:rPr>
              <w:t>南京（含溧水、高淳）</w:t>
            </w:r>
          </w:p>
        </w:tc>
      </w:tr>
    </w:tbl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三、应聘基本条件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1.2021</w:t>
      </w:r>
      <w:r>
        <w:rPr>
          <w:rFonts w:ascii="Arial" w:hAnsi="Arial" w:cs="Arial"/>
          <w:color w:val="333333"/>
          <w:sz w:val="21"/>
          <w:szCs w:val="21"/>
        </w:rPr>
        <w:t>年应届毕业生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要求国家统招高校全日制本科及以上学校本科、硕士学历。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2.</w:t>
      </w:r>
      <w:r>
        <w:rPr>
          <w:rFonts w:ascii="Arial" w:hAnsi="Arial" w:cs="Arial"/>
          <w:color w:val="333333"/>
          <w:sz w:val="21"/>
          <w:szCs w:val="21"/>
        </w:rPr>
        <w:t>应届毕业生应在</w:t>
      </w:r>
      <w:r>
        <w:rPr>
          <w:rFonts w:ascii="Arial" w:hAnsi="Arial" w:cs="Arial"/>
          <w:color w:val="333333"/>
          <w:sz w:val="21"/>
          <w:szCs w:val="21"/>
        </w:rPr>
        <w:t>2021</w:t>
      </w:r>
      <w:r>
        <w:rPr>
          <w:rFonts w:ascii="Arial" w:hAnsi="Arial" w:cs="Arial"/>
          <w:color w:val="333333"/>
          <w:sz w:val="21"/>
          <w:szCs w:val="21"/>
        </w:rPr>
        <w:t>年</w:t>
      </w:r>
      <w:r>
        <w:rPr>
          <w:rFonts w:ascii="Arial" w:hAnsi="Arial" w:cs="Arial"/>
          <w:color w:val="333333"/>
          <w:sz w:val="21"/>
          <w:szCs w:val="21"/>
        </w:rPr>
        <w:t>7</w:t>
      </w:r>
      <w:r>
        <w:rPr>
          <w:rFonts w:ascii="Arial" w:hAnsi="Arial" w:cs="Arial"/>
          <w:color w:val="333333"/>
          <w:sz w:val="21"/>
          <w:szCs w:val="21"/>
        </w:rPr>
        <w:t>月底前毕业，且获得教育部学历学位认证。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3.</w:t>
      </w:r>
      <w:r>
        <w:rPr>
          <w:rFonts w:ascii="Arial" w:hAnsi="Arial" w:cs="Arial"/>
          <w:color w:val="333333"/>
          <w:sz w:val="21"/>
          <w:szCs w:val="21"/>
        </w:rPr>
        <w:t>具有与应聘职位相关的专业教育背景。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4.</w:t>
      </w:r>
      <w:r>
        <w:rPr>
          <w:rFonts w:ascii="Arial" w:hAnsi="Arial" w:cs="Arial"/>
          <w:color w:val="333333"/>
          <w:sz w:val="21"/>
          <w:szCs w:val="21"/>
        </w:rPr>
        <w:t>认同公司文化和价值观，富有开拓进取精神和团队合作、市场竞争意识。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5.</w:t>
      </w:r>
      <w:r>
        <w:rPr>
          <w:rFonts w:ascii="Arial" w:hAnsi="Arial" w:cs="Arial"/>
          <w:color w:val="333333"/>
          <w:sz w:val="21"/>
          <w:szCs w:val="21"/>
        </w:rPr>
        <w:t>身心健康，品学兼优，具有良好的职业操守和道德素养。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四、薪酬待遇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经考核被录用（签订劳动合同）的，试用期间本科生月薪应发</w:t>
      </w:r>
      <w:r>
        <w:rPr>
          <w:rFonts w:ascii="Arial" w:hAnsi="Arial" w:cs="Arial"/>
          <w:color w:val="333333"/>
          <w:sz w:val="21"/>
          <w:szCs w:val="21"/>
        </w:rPr>
        <w:t>5000</w:t>
      </w:r>
      <w:r>
        <w:rPr>
          <w:rFonts w:ascii="Arial" w:hAnsi="Arial" w:cs="Arial"/>
          <w:color w:val="333333"/>
          <w:sz w:val="21"/>
          <w:szCs w:val="21"/>
        </w:rPr>
        <w:t>元、硕士生月薪应发</w:t>
      </w:r>
      <w:r>
        <w:rPr>
          <w:rFonts w:ascii="Arial" w:hAnsi="Arial" w:cs="Arial"/>
          <w:color w:val="333333"/>
          <w:sz w:val="21"/>
          <w:szCs w:val="21"/>
        </w:rPr>
        <w:t>6000</w:t>
      </w:r>
      <w:r>
        <w:rPr>
          <w:rFonts w:ascii="Arial" w:hAnsi="Arial" w:cs="Arial"/>
          <w:color w:val="333333"/>
          <w:sz w:val="21"/>
          <w:szCs w:val="21"/>
        </w:rPr>
        <w:t>元。试用期过后，根据员工所在岗位，年均收入约为</w:t>
      </w:r>
      <w:r>
        <w:rPr>
          <w:rFonts w:ascii="Arial" w:hAnsi="Arial" w:cs="Arial"/>
          <w:color w:val="333333"/>
          <w:sz w:val="21"/>
          <w:szCs w:val="21"/>
        </w:rPr>
        <w:t>7-10</w:t>
      </w:r>
      <w:r>
        <w:rPr>
          <w:rFonts w:ascii="Arial" w:hAnsi="Arial" w:cs="Arial"/>
          <w:color w:val="333333"/>
          <w:sz w:val="21"/>
          <w:szCs w:val="21"/>
        </w:rPr>
        <w:t>万元，根据绩效表现，三年后绩优者年收入可达到</w:t>
      </w:r>
      <w:r>
        <w:rPr>
          <w:rFonts w:ascii="Arial" w:hAnsi="Arial" w:cs="Arial"/>
          <w:color w:val="333333"/>
          <w:sz w:val="21"/>
          <w:szCs w:val="21"/>
        </w:rPr>
        <w:t>9-12</w:t>
      </w:r>
      <w:r>
        <w:rPr>
          <w:rFonts w:ascii="Arial" w:hAnsi="Arial" w:cs="Arial"/>
          <w:color w:val="333333"/>
          <w:sz w:val="21"/>
          <w:szCs w:val="21"/>
        </w:rPr>
        <w:t>万。工作满三年，具备条件的可参与公司组织的直签选拔考核，选拔考核通过的与用人单位直接签订劳动合同，年薪可达</w:t>
      </w:r>
      <w:r>
        <w:rPr>
          <w:rFonts w:ascii="Arial" w:hAnsi="Arial" w:cs="Arial"/>
          <w:color w:val="333333"/>
          <w:sz w:val="21"/>
          <w:szCs w:val="21"/>
        </w:rPr>
        <w:t>15</w:t>
      </w:r>
      <w:r>
        <w:rPr>
          <w:rFonts w:ascii="Arial" w:hAnsi="Arial" w:cs="Arial"/>
          <w:color w:val="333333"/>
          <w:sz w:val="21"/>
          <w:szCs w:val="21"/>
        </w:rPr>
        <w:t>万元及以上。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五、福利待遇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五险一金、每月餐补、节日福利、定期体检、员工宿舍、带薪休假等。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六、招聘程序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1.</w:t>
      </w:r>
      <w:r>
        <w:rPr>
          <w:rFonts w:ascii="Arial" w:hAnsi="Arial" w:cs="Arial"/>
          <w:color w:val="333333"/>
          <w:sz w:val="21"/>
          <w:szCs w:val="21"/>
        </w:rPr>
        <w:t>在线报名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应聘人员登录报名网址，对照招聘岗位及应聘条件，在线填写报名表。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）</w:t>
      </w:r>
      <w:r>
        <w:rPr>
          <w:rFonts w:ascii="Arial" w:hAnsi="Arial" w:cs="Arial"/>
          <w:color w:val="333333"/>
          <w:sz w:val="21"/>
          <w:szCs w:val="21"/>
        </w:rPr>
        <w:t>PC</w:t>
      </w:r>
      <w:r>
        <w:rPr>
          <w:rFonts w:ascii="Arial" w:hAnsi="Arial" w:cs="Arial"/>
          <w:color w:val="333333"/>
          <w:sz w:val="21"/>
          <w:szCs w:val="21"/>
        </w:rPr>
        <w:t>端报名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登录网址：</w:t>
      </w:r>
      <w:r w:rsidR="00B52B0A" w:rsidRPr="00B52B0A">
        <w:rPr>
          <w:rFonts w:ascii="Arial" w:hAnsi="Arial" w:cs="Arial"/>
          <w:color w:val="333333"/>
          <w:sz w:val="21"/>
          <w:szCs w:val="21"/>
        </w:rPr>
        <w:t>http://campus.51job.com/huaqun</w:t>
      </w:r>
      <w:r>
        <w:rPr>
          <w:rFonts w:ascii="Arial" w:hAnsi="Arial" w:cs="Arial"/>
          <w:color w:val="333333"/>
          <w:sz w:val="21"/>
          <w:szCs w:val="21"/>
        </w:rPr>
        <w:t>校园招聘栏报名。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）手机端报名</w:t>
      </w:r>
    </w:p>
    <w:p w:rsidR="002B10A0" w:rsidRDefault="002B10A0" w:rsidP="005D1D2E">
      <w:pPr>
        <w:pStyle w:val="a3"/>
        <w:shd w:val="clear" w:color="auto" w:fill="FFFFFF"/>
        <w:spacing w:before="0" w:beforeAutospacing="0" w:after="0" w:afterAutospacing="0"/>
        <w:ind w:firstLine="33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请扫描二维码：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图片 1" descr="http://cxxy.91job.org.cn/assets/b1620933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xxy.91job.org.cn/assets/b1620933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2E" w:rsidRPr="005D1D2E" w:rsidRDefault="005D1D2E" w:rsidP="005D1D2E">
      <w:pPr>
        <w:pStyle w:val="a3"/>
        <w:shd w:val="clear" w:color="auto" w:fill="FFFFFF"/>
        <w:spacing w:before="0" w:beforeAutospacing="0" w:after="0" w:afterAutospacing="0"/>
        <w:ind w:firstLine="330"/>
        <w:jc w:val="center"/>
        <w:rPr>
          <w:rFonts w:ascii="Arial" w:hAnsi="Arial" w:cs="Arial" w:hint="eastAsia"/>
          <w:color w:val="333333"/>
          <w:sz w:val="21"/>
          <w:szCs w:val="21"/>
        </w:rPr>
      </w:pPr>
      <w:r w:rsidRPr="005D1D2E"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1180465" cy="1180465"/>
            <wp:effectExtent l="0" t="0" r="635" b="635"/>
            <wp:docPr id="3" name="图片 3" descr="d:\Users\zhenni.yang\Desktop\mainSharePosition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zhenni.yang\Desktop\mainSharePositionQR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2.</w:t>
      </w:r>
      <w:r>
        <w:rPr>
          <w:rFonts w:ascii="Arial" w:hAnsi="Arial" w:cs="Arial"/>
          <w:color w:val="333333"/>
          <w:sz w:val="21"/>
          <w:szCs w:val="21"/>
        </w:rPr>
        <w:t>网上资格审查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对照招聘岗位及应聘条件，结合线上测评结果，对应聘者进行初步筛选，发布初试通知。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3.</w:t>
      </w:r>
      <w:r>
        <w:rPr>
          <w:rFonts w:ascii="Arial" w:hAnsi="Arial" w:cs="Arial"/>
          <w:color w:val="333333"/>
          <w:sz w:val="21"/>
          <w:szCs w:val="21"/>
        </w:rPr>
        <w:t>线上测评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向应聘人员发送线上测评邮件，进行专属测验。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4.</w:t>
      </w:r>
      <w:r>
        <w:rPr>
          <w:rFonts w:ascii="Arial" w:hAnsi="Arial" w:cs="Arial"/>
          <w:color w:val="333333"/>
          <w:sz w:val="21"/>
          <w:szCs w:val="21"/>
        </w:rPr>
        <w:t>复试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发布复试通知，组织应聘人员参加面试。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5.</w:t>
      </w:r>
      <w:r>
        <w:rPr>
          <w:rFonts w:ascii="Arial" w:hAnsi="Arial" w:cs="Arial"/>
          <w:color w:val="333333"/>
          <w:sz w:val="21"/>
          <w:szCs w:val="21"/>
        </w:rPr>
        <w:t>体检和组织考察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对通过面试人员进行体检和组织考察。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6.</w:t>
      </w:r>
      <w:r>
        <w:rPr>
          <w:rFonts w:ascii="Arial" w:hAnsi="Arial" w:cs="Arial"/>
          <w:color w:val="333333"/>
          <w:sz w:val="21"/>
          <w:szCs w:val="21"/>
        </w:rPr>
        <w:t>录用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体检和组织考察合格人员确定为拟录用人员，发布录用公告。拟录用人员到岗后按规定签订劳动合同、缴纳五险一金。试用期按法律规定执行，试用期内，经考核不合格者，取消录用。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七、联系方式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通讯地址：江苏省南京市鼓楼区汉中门大街</w:t>
      </w:r>
      <w:r>
        <w:rPr>
          <w:rFonts w:ascii="Arial" w:hAnsi="Arial" w:cs="Arial"/>
          <w:color w:val="333333"/>
          <w:sz w:val="21"/>
          <w:szCs w:val="21"/>
        </w:rPr>
        <w:t>333</w:t>
      </w:r>
      <w:r>
        <w:rPr>
          <w:rFonts w:ascii="Arial" w:hAnsi="Arial" w:cs="Arial"/>
          <w:color w:val="333333"/>
          <w:sz w:val="21"/>
          <w:szCs w:val="21"/>
        </w:rPr>
        <w:t>号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联系人：</w:t>
      </w:r>
      <w:r w:rsidR="00AE0CB9">
        <w:rPr>
          <w:rFonts w:ascii="Arial" w:hAnsi="Arial" w:cs="Arial" w:hint="eastAsia"/>
          <w:color w:val="333333"/>
          <w:sz w:val="21"/>
          <w:szCs w:val="21"/>
        </w:rPr>
        <w:t>吕</w:t>
      </w:r>
      <w:r w:rsidR="007111AC" w:rsidRPr="007111AC">
        <w:rPr>
          <w:rFonts w:ascii="Arial" w:hAnsi="Arial" w:cs="Arial" w:hint="eastAsia"/>
          <w:color w:val="333333"/>
          <w:sz w:val="21"/>
          <w:szCs w:val="21"/>
        </w:rPr>
        <w:t>先生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联系电话：</w:t>
      </w:r>
      <w:r w:rsidR="00AE0CB9">
        <w:rPr>
          <w:rFonts w:ascii="Arial" w:hAnsi="Arial" w:cs="Arial"/>
          <w:color w:val="333333"/>
          <w:sz w:val="21"/>
          <w:szCs w:val="21"/>
        </w:rPr>
        <w:t>15</w:t>
      </w:r>
      <w:r w:rsidR="00AE0CB9">
        <w:rPr>
          <w:rFonts w:ascii="Arial" w:hAnsi="Arial" w:cs="Arial" w:hint="eastAsia"/>
          <w:color w:val="333333"/>
          <w:sz w:val="21"/>
          <w:szCs w:val="21"/>
        </w:rPr>
        <w:t>050525177</w:t>
      </w:r>
    </w:p>
    <w:p w:rsidR="002B10A0" w:rsidRDefault="002B10A0" w:rsidP="002B1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r>
        <w:rPr>
          <w:rFonts w:ascii="Arial" w:hAnsi="Arial" w:cs="Arial"/>
          <w:color w:val="333333"/>
          <w:sz w:val="21"/>
          <w:szCs w:val="21"/>
        </w:rPr>
        <w:t>联系邮箱：</w:t>
      </w:r>
      <w:r>
        <w:rPr>
          <w:rFonts w:ascii="Arial" w:hAnsi="Arial" w:cs="Arial"/>
          <w:color w:val="333333"/>
          <w:sz w:val="21"/>
          <w:szCs w:val="21"/>
        </w:rPr>
        <w:t>huaqunhr@</w:t>
      </w:r>
      <w:r w:rsidR="007111AC">
        <w:rPr>
          <w:rFonts w:ascii="Arial" w:hAnsi="Arial" w:cs="Arial" w:hint="eastAsia"/>
          <w:color w:val="333333"/>
          <w:sz w:val="21"/>
          <w:szCs w:val="21"/>
        </w:rPr>
        <w:t>163</w:t>
      </w:r>
      <w:r>
        <w:rPr>
          <w:rFonts w:ascii="Arial" w:hAnsi="Arial" w:cs="Arial"/>
          <w:color w:val="333333"/>
          <w:sz w:val="21"/>
          <w:szCs w:val="21"/>
        </w:rPr>
        <w:t>.com</w:t>
      </w:r>
    </w:p>
    <w:p w:rsidR="00D15D88" w:rsidRPr="00AE0CB9" w:rsidRDefault="00D15D88"/>
    <w:sectPr w:rsidR="00D15D88" w:rsidRPr="00AE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9E" w:rsidRDefault="00EC449E" w:rsidP="00A46F84">
      <w:r>
        <w:separator/>
      </w:r>
    </w:p>
  </w:endnote>
  <w:endnote w:type="continuationSeparator" w:id="0">
    <w:p w:rsidR="00EC449E" w:rsidRDefault="00EC449E" w:rsidP="00A4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9E" w:rsidRDefault="00EC449E" w:rsidP="00A46F84">
      <w:r>
        <w:separator/>
      </w:r>
    </w:p>
  </w:footnote>
  <w:footnote w:type="continuationSeparator" w:id="0">
    <w:p w:rsidR="00EC449E" w:rsidRDefault="00EC449E" w:rsidP="00A4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3D"/>
    <w:rsid w:val="002B10A0"/>
    <w:rsid w:val="005D1D2E"/>
    <w:rsid w:val="007111AC"/>
    <w:rsid w:val="00A46F84"/>
    <w:rsid w:val="00AD2C37"/>
    <w:rsid w:val="00AE0CB9"/>
    <w:rsid w:val="00B52B0A"/>
    <w:rsid w:val="00B7693D"/>
    <w:rsid w:val="00D15D88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EBD5F"/>
  <w15:chartTrackingRefBased/>
  <w15:docId w15:val="{D7D0C4B8-DEF1-49DE-BDCA-E10BBF8B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10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0A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B1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F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4E06-4289-4096-B570-33293B70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1250</Characters>
  <Application>Microsoft Office Word</Application>
  <DocSecurity>0</DocSecurity>
  <Lines>10</Lines>
  <Paragraphs>2</Paragraphs>
  <ScaleCrop>false</ScaleCrop>
  <Company>jobs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wang.clavin/王枫桥_宁_校园招聘</dc:creator>
  <cp:keywords/>
  <dc:description/>
  <cp:lastModifiedBy>yang.zhenni/杨珍妮_宁_校园招聘</cp:lastModifiedBy>
  <cp:revision>6</cp:revision>
  <dcterms:created xsi:type="dcterms:W3CDTF">2020-12-01T01:20:00Z</dcterms:created>
  <dcterms:modified xsi:type="dcterms:W3CDTF">2021-03-15T13:55:00Z</dcterms:modified>
</cp:coreProperties>
</file>